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F" w:rsidRDefault="009D62DF" w:rsidP="009D62D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422B2B">
        <w:rPr>
          <w:rFonts w:asciiTheme="minorBidi" w:hAnsiTheme="minorBidi"/>
          <w:b/>
          <w:bCs/>
          <w:sz w:val="36"/>
          <w:szCs w:val="36"/>
          <w:rtl/>
        </w:rPr>
        <w:t>تحليل الهرم السكاني في العراق من منظور التنمية البشرية</w:t>
      </w:r>
    </w:p>
    <w:p w:rsidR="009D62DF" w:rsidRPr="00DC30C7" w:rsidRDefault="009D62DF" w:rsidP="009D62D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C30C7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Pr="00DC30C7">
        <w:rPr>
          <w:rFonts w:asciiTheme="majorBidi" w:hAnsiTheme="majorBidi" w:cstheme="majorBidi"/>
          <w:b/>
          <w:bCs/>
          <w:sz w:val="36"/>
          <w:szCs w:val="36"/>
          <w:lang w:bidi="ar-IQ"/>
        </w:rPr>
        <w:t>Analyzing the Population Pyramid in Iraq from a Human Development Perspective</w:t>
      </w:r>
    </w:p>
    <w:p w:rsidR="009D62DF" w:rsidRPr="00422B2B" w:rsidRDefault="009D62DF" w:rsidP="009D62DF">
      <w:pPr>
        <w:tabs>
          <w:tab w:val="left" w:pos="6294"/>
        </w:tabs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22B2B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أ.م. د مهدي صالح دوّاي     </w:t>
      </w:r>
      <w:r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                   </w:t>
      </w:r>
      <w:r w:rsidRPr="00422B2B">
        <w:rPr>
          <w:rFonts w:asciiTheme="minorBidi" w:hAnsiTheme="minorBidi"/>
          <w:b/>
          <w:bCs/>
          <w:sz w:val="36"/>
          <w:szCs w:val="36"/>
          <w:lang w:bidi="ar-IQ"/>
        </w:rPr>
        <w:t xml:space="preserve">  </w:t>
      </w:r>
      <w:r w:rsidRPr="00422B2B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م. م علياء حسين خلف</w:t>
      </w:r>
    </w:p>
    <w:p w:rsidR="009D62DF" w:rsidRPr="00424377" w:rsidRDefault="009D62DF" w:rsidP="009D62DF">
      <w:pPr>
        <w:ind w:left="-625" w:firstLine="625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424377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ملخص البحث </w:t>
      </w:r>
    </w:p>
    <w:p w:rsidR="009D62DF" w:rsidRPr="00424377" w:rsidRDefault="009D62DF" w:rsidP="009D62DF">
      <w:pPr>
        <w:ind w:left="-284" w:firstLine="284"/>
        <w:jc w:val="mediumKashida"/>
        <w:rPr>
          <w:rFonts w:asciiTheme="minorBidi" w:hAnsiTheme="minorBidi"/>
          <w:sz w:val="32"/>
          <w:szCs w:val="32"/>
          <w:rtl/>
          <w:lang w:bidi="ar-IQ"/>
        </w:rPr>
      </w:pPr>
      <w:r w:rsidRPr="00424377">
        <w:rPr>
          <w:rFonts w:asciiTheme="minorBidi" w:hAnsiTheme="minorBidi"/>
          <w:sz w:val="32"/>
          <w:szCs w:val="32"/>
          <w:rtl/>
          <w:lang w:bidi="ar-IQ"/>
        </w:rPr>
        <w:t xml:space="preserve">     وفقاً لنتائج الثورات التكنولوجية ، فقد أصبح للدراسات السكانية أهمية كبيرة في دعم جهود النمو والتنمية في بلدان العالم كافة ، ومن هذا المنطلق برزت أهمية دراسة الهرم السكاني في العراق بهدف توظيفه اجتماعياً واقتصادياً  من خلال دراسة مكونات وخصائص ذلك الهرم . ومحاولة إدماج تلك الدراسات ضمن ما يعرف بالسياسة السكانية عن طريق تفعيل مكوناتها مع السياسات الاقتصادية والتنموية داخل البلد . </w:t>
      </w:r>
    </w:p>
    <w:p w:rsidR="009D62DF" w:rsidRDefault="009D62DF" w:rsidP="009D62DF">
      <w:pPr>
        <w:ind w:left="-284" w:firstLine="284"/>
        <w:jc w:val="mediumKashida"/>
        <w:rPr>
          <w:rFonts w:asciiTheme="minorBidi" w:hAnsiTheme="minorBidi" w:hint="cs"/>
          <w:sz w:val="32"/>
          <w:szCs w:val="32"/>
          <w:rtl/>
          <w:lang w:bidi="ar-IQ"/>
        </w:rPr>
      </w:pPr>
      <w:r w:rsidRPr="00424377">
        <w:rPr>
          <w:rFonts w:asciiTheme="minorBidi" w:hAnsiTheme="minorBidi"/>
          <w:sz w:val="32"/>
          <w:szCs w:val="32"/>
          <w:rtl/>
          <w:lang w:bidi="ar-IQ"/>
        </w:rPr>
        <w:t xml:space="preserve">     ومما يعزز هذا الاتجاه هو قرب دخول العراق نطاق الهبة الديموغرافية ، إذ تشكل هذه النافذة فرصاً لتحسين المستوى المعيشي ، وخفض معدلات البطالة ، وزيادة مساهمة المرأة وتمكينها اقتصاديا واجتماعيا ، فضلاً عن التخطي</w:t>
      </w:r>
      <w:r>
        <w:rPr>
          <w:rFonts w:asciiTheme="minorBidi" w:hAnsiTheme="minorBidi"/>
          <w:sz w:val="32"/>
          <w:szCs w:val="32"/>
          <w:rtl/>
          <w:lang w:bidi="ar-IQ"/>
        </w:rPr>
        <w:t>ط للمستقبل بقاعدة بشرية فاعلة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9D62DF" w:rsidRPr="009D62DF" w:rsidRDefault="009D62DF" w:rsidP="009D62DF">
      <w:pPr>
        <w:ind w:left="-284" w:firstLine="284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و</w:t>
      </w:r>
      <w:r w:rsidRPr="00424377">
        <w:rPr>
          <w:rFonts w:asciiTheme="minorBidi" w:hAnsiTheme="minorBidi"/>
          <w:sz w:val="32"/>
          <w:szCs w:val="32"/>
          <w:rtl/>
        </w:rPr>
        <w:t xml:space="preserve">يحاول البحث ان يتقصى مكونات وطبيعة الهرم السكاني في العراق في محاولة لإيجاد المشتركات الملائمة ما بين السكان والتنمية ، ولا سيما مع اقتراب دخول العراق نطاق الهبة الديموغرافية   .  </w:t>
      </w:r>
    </w:p>
    <w:p w:rsidR="009D62DF" w:rsidRPr="00424377" w:rsidRDefault="009D62DF" w:rsidP="009D62DF">
      <w:pPr>
        <w:tabs>
          <w:tab w:val="left" w:pos="281"/>
        </w:tabs>
        <w:rPr>
          <w:rFonts w:asciiTheme="minorBidi" w:hAnsiTheme="minorBidi"/>
          <w:sz w:val="32"/>
          <w:szCs w:val="32"/>
          <w:rtl/>
        </w:rPr>
      </w:pPr>
      <w:r w:rsidRPr="00424377">
        <w:rPr>
          <w:rFonts w:asciiTheme="minorBidi" w:hAnsiTheme="minorBidi"/>
          <w:sz w:val="32"/>
          <w:szCs w:val="32"/>
          <w:rtl/>
        </w:rPr>
        <w:t xml:space="preserve">       </w:t>
      </w:r>
      <w:r>
        <w:rPr>
          <w:rFonts w:asciiTheme="minorBidi" w:hAnsiTheme="minorBidi" w:hint="cs"/>
          <w:sz w:val="32"/>
          <w:szCs w:val="32"/>
          <w:rtl/>
        </w:rPr>
        <w:t>و</w:t>
      </w:r>
      <w:r w:rsidRPr="00424377">
        <w:rPr>
          <w:rFonts w:asciiTheme="minorBidi" w:hAnsiTheme="minorBidi"/>
          <w:sz w:val="32"/>
          <w:szCs w:val="32"/>
          <w:rtl/>
        </w:rPr>
        <w:t>تتجلى اهمية البحث من المنطلقات الآتية :-</w:t>
      </w:r>
    </w:p>
    <w:p w:rsidR="009D62DF" w:rsidRPr="00424377" w:rsidRDefault="009D62DF" w:rsidP="009D62DF">
      <w:pPr>
        <w:pStyle w:val="a3"/>
        <w:numPr>
          <w:ilvl w:val="0"/>
          <w:numId w:val="1"/>
        </w:numPr>
        <w:tabs>
          <w:tab w:val="left" w:pos="281"/>
        </w:tabs>
        <w:rPr>
          <w:rFonts w:asciiTheme="minorBidi" w:hAnsiTheme="minorBidi"/>
          <w:sz w:val="32"/>
          <w:szCs w:val="32"/>
        </w:rPr>
      </w:pPr>
      <w:r w:rsidRPr="00424377">
        <w:rPr>
          <w:rFonts w:asciiTheme="minorBidi" w:hAnsiTheme="minorBidi"/>
          <w:sz w:val="32"/>
          <w:szCs w:val="32"/>
          <w:rtl/>
        </w:rPr>
        <w:t>توصيف الحقائق السكانية في العراق .</w:t>
      </w:r>
    </w:p>
    <w:p w:rsidR="009D62DF" w:rsidRPr="00424377" w:rsidRDefault="009D62DF" w:rsidP="009D62DF">
      <w:pPr>
        <w:pStyle w:val="a3"/>
        <w:numPr>
          <w:ilvl w:val="0"/>
          <w:numId w:val="1"/>
        </w:numPr>
        <w:tabs>
          <w:tab w:val="left" w:pos="281"/>
        </w:tabs>
        <w:rPr>
          <w:rFonts w:asciiTheme="minorBidi" w:hAnsiTheme="minorBidi"/>
          <w:sz w:val="32"/>
          <w:szCs w:val="32"/>
        </w:rPr>
      </w:pPr>
      <w:r w:rsidRPr="00424377">
        <w:rPr>
          <w:rFonts w:asciiTheme="minorBidi" w:hAnsiTheme="minorBidi"/>
          <w:sz w:val="32"/>
          <w:szCs w:val="32"/>
          <w:rtl/>
        </w:rPr>
        <w:t>الاستعداد لمرحلة الهبة الديموغرافية .</w:t>
      </w:r>
    </w:p>
    <w:p w:rsidR="009D62DF" w:rsidRPr="00424377" w:rsidRDefault="009D62DF" w:rsidP="009D62DF">
      <w:pPr>
        <w:pStyle w:val="a3"/>
        <w:numPr>
          <w:ilvl w:val="0"/>
          <w:numId w:val="1"/>
        </w:numPr>
        <w:tabs>
          <w:tab w:val="left" w:pos="281"/>
        </w:tabs>
        <w:rPr>
          <w:rFonts w:asciiTheme="minorBidi" w:hAnsiTheme="minorBidi"/>
          <w:sz w:val="32"/>
          <w:szCs w:val="32"/>
          <w:rtl/>
        </w:rPr>
      </w:pPr>
      <w:r w:rsidRPr="00424377">
        <w:rPr>
          <w:rFonts w:asciiTheme="minorBidi" w:hAnsiTheme="minorBidi"/>
          <w:sz w:val="32"/>
          <w:szCs w:val="32"/>
          <w:rtl/>
        </w:rPr>
        <w:t xml:space="preserve">إظهار الوزن النوعي للسكان في العراق من منظور التنمية البشرية .  </w:t>
      </w:r>
    </w:p>
    <w:p w:rsidR="004F63DB" w:rsidRDefault="004F63DB">
      <w:pPr>
        <w:rPr>
          <w:rFonts w:hint="cs"/>
        </w:rPr>
      </w:pPr>
      <w:bookmarkStart w:id="0" w:name="_GoBack"/>
      <w:bookmarkEnd w:id="0"/>
    </w:p>
    <w:sectPr w:rsidR="004F63DB" w:rsidSect="004C105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7" w:rsidRDefault="005B6E47" w:rsidP="009D62DF">
      <w:pPr>
        <w:spacing w:after="0" w:line="240" w:lineRule="auto"/>
      </w:pPr>
      <w:r>
        <w:separator/>
      </w:r>
    </w:p>
  </w:endnote>
  <w:endnote w:type="continuationSeparator" w:id="0">
    <w:p w:rsidR="005B6E47" w:rsidRDefault="005B6E47" w:rsidP="009D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F" w:rsidRPr="009D62DF" w:rsidRDefault="009D62DF" w:rsidP="009D62DF">
    <w:pPr>
      <w:pStyle w:val="a5"/>
      <w:rPr>
        <w:b/>
        <w:bCs/>
        <w:sz w:val="28"/>
        <w:szCs w:val="28"/>
      </w:rPr>
    </w:pPr>
    <w:r w:rsidRPr="009D62DF">
      <w:rPr>
        <w:rFonts w:hint="cs"/>
        <w:b/>
        <w:bCs/>
        <w:sz w:val="28"/>
        <w:szCs w:val="28"/>
        <w:rtl/>
      </w:rPr>
      <w:t xml:space="preserve">قبول نشر بتاريخ 8/12/ 2014 في مجلة ديالى للعلوم الانسانية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7" w:rsidRDefault="005B6E47" w:rsidP="009D62DF">
      <w:pPr>
        <w:spacing w:after="0" w:line="240" w:lineRule="auto"/>
      </w:pPr>
      <w:r>
        <w:separator/>
      </w:r>
    </w:p>
  </w:footnote>
  <w:footnote w:type="continuationSeparator" w:id="0">
    <w:p w:rsidR="005B6E47" w:rsidRDefault="005B6E47" w:rsidP="009D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CCF"/>
    <w:multiLevelType w:val="hybridMultilevel"/>
    <w:tmpl w:val="EA2078AA"/>
    <w:lvl w:ilvl="0" w:tplc="36C6A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A24E0"/>
    <w:multiLevelType w:val="hybridMultilevel"/>
    <w:tmpl w:val="F7C27DE8"/>
    <w:lvl w:ilvl="0" w:tplc="0EFE766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DF"/>
    <w:rsid w:val="004C105F"/>
    <w:rsid w:val="004F63DB"/>
    <w:rsid w:val="005B6E47"/>
    <w:rsid w:val="009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D6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D62DF"/>
  </w:style>
  <w:style w:type="paragraph" w:styleId="a5">
    <w:name w:val="footer"/>
    <w:basedOn w:val="a"/>
    <w:link w:val="Char0"/>
    <w:uiPriority w:val="99"/>
    <w:unhideWhenUsed/>
    <w:rsid w:val="009D6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D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D6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D62DF"/>
  </w:style>
  <w:style w:type="paragraph" w:styleId="a5">
    <w:name w:val="footer"/>
    <w:basedOn w:val="a"/>
    <w:link w:val="Char0"/>
    <w:uiPriority w:val="99"/>
    <w:unhideWhenUsed/>
    <w:rsid w:val="009D6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D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1</cp:revision>
  <dcterms:created xsi:type="dcterms:W3CDTF">2015-04-04T20:49:00Z</dcterms:created>
  <dcterms:modified xsi:type="dcterms:W3CDTF">2015-04-04T20:55:00Z</dcterms:modified>
</cp:coreProperties>
</file>